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023EE5" w:rsidRDefault="00023EE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Мэру города </w:t>
      </w:r>
      <w:proofErr w:type="spellStart"/>
      <w:r>
        <w:rPr>
          <w:rFonts w:ascii="Times New Roman" w:hAnsi="Times New Roman" w:cs="Times New Roman"/>
          <w:sz w:val="24"/>
        </w:rPr>
        <w:t>Кызыла</w:t>
      </w:r>
    </w:p>
    <w:p w:rsidR="009B1193" w:rsidRPr="009B1193" w:rsidRDefault="00023EE5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Ховалыг</w:t>
      </w:r>
      <w:proofErr w:type="spellEnd"/>
      <w:r>
        <w:rPr>
          <w:rFonts w:ascii="Times New Roman" w:hAnsi="Times New Roman" w:cs="Times New Roman"/>
          <w:sz w:val="24"/>
        </w:rPr>
        <w:t xml:space="preserve"> В.Т.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</w:t>
      </w:r>
      <w:proofErr w:type="gramEnd"/>
      <w:r w:rsidR="00A20BF8">
        <w:rPr>
          <w:rFonts w:ascii="Times New Roman" w:hAnsi="Times New Roman" w:cs="Times New Roman"/>
          <w:sz w:val="24"/>
        </w:rPr>
        <w:t>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023EE5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отдела, </w:t>
      </w:r>
      <w:r w:rsidR="00023EE5">
        <w:rPr>
          <w:rFonts w:ascii="Times New Roman" w:hAnsi="Times New Roman" w:cs="Times New Roman"/>
          <w:sz w:val="18"/>
        </w:rPr>
        <w:t>начальнику</w:t>
      </w:r>
      <w:r w:rsidR="009B1193" w:rsidRPr="009B1193">
        <w:rPr>
          <w:rFonts w:ascii="Times New Roman" w:hAnsi="Times New Roman" w:cs="Times New Roman"/>
          <w:sz w:val="18"/>
        </w:rPr>
        <w:t xml:space="preserve"> Департамента, заместителю </w:t>
      </w:r>
      <w:r w:rsidR="00023EE5">
        <w:rPr>
          <w:rFonts w:ascii="Times New Roman" w:hAnsi="Times New Roman" w:cs="Times New Roman"/>
          <w:sz w:val="18"/>
        </w:rPr>
        <w:t>мэра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6C470B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служащего мэрии города Кызыла.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r w:rsidR="003D36A8">
        <w:rPr>
          <w:rFonts w:ascii="Times New Roman" w:hAnsi="Times New Roman" w:cs="Times New Roman"/>
          <w:sz w:val="24"/>
        </w:rPr>
        <w:t>Федеральным законом от 2 марта 2007 года №25-ФЗ «О муниципальной службе в Российской Федерации</w:t>
      </w:r>
      <w:bookmarkStart w:id="1" w:name="_GoBack"/>
      <w:bookmarkEnd w:id="1"/>
      <w:r w:rsidR="003D36A8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23EE5"/>
    <w:rsid w:val="000642A2"/>
    <w:rsid w:val="00191B71"/>
    <w:rsid w:val="0026110B"/>
    <w:rsid w:val="003463F8"/>
    <w:rsid w:val="003D36A8"/>
    <w:rsid w:val="00421995"/>
    <w:rsid w:val="00445B67"/>
    <w:rsid w:val="00446BB0"/>
    <w:rsid w:val="00483D61"/>
    <w:rsid w:val="00600B52"/>
    <w:rsid w:val="006C470B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D9E37-14E4-4E46-ACF0-3C575C83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F9BD4-1A2A-48C0-A98E-7EF474B5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Саян Александрович</cp:lastModifiedBy>
  <cp:revision>13</cp:revision>
  <cp:lastPrinted>2013-12-30T09:52:00Z</cp:lastPrinted>
  <dcterms:created xsi:type="dcterms:W3CDTF">2013-12-26T08:10:00Z</dcterms:created>
  <dcterms:modified xsi:type="dcterms:W3CDTF">2015-08-12T03:06:00Z</dcterms:modified>
</cp:coreProperties>
</file>