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08" w:rsidRDefault="00012C08" w:rsidP="000F5919">
      <w:pPr>
        <w:jc w:val="center"/>
        <w:rPr>
          <w:noProof/>
          <w:lang w:eastAsia="ru-RU"/>
        </w:rPr>
      </w:pPr>
    </w:p>
    <w:p w:rsidR="000F5919" w:rsidRDefault="000F5919" w:rsidP="000F5919">
      <w:pPr>
        <w:jc w:val="center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874395" cy="1057275"/>
            <wp:effectExtent l="19050" t="0" r="1905" b="0"/>
            <wp:docPr id="1" name="Рисунок 1" descr="sholban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sholban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991" t="1355" r="3085" b="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919" w:rsidRDefault="000F5919" w:rsidP="000F5919">
      <w:pPr>
        <w:ind w:firstLine="708"/>
        <w:jc w:val="center"/>
        <w:rPr>
          <w:sz w:val="24"/>
          <w:szCs w:val="24"/>
        </w:rPr>
      </w:pPr>
    </w:p>
    <w:p w:rsidR="000F5919" w:rsidRDefault="000F5919" w:rsidP="000F5919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РОССИЙСКАЯ ФЕДЕРАЦИЯ</w:t>
      </w:r>
    </w:p>
    <w:p w:rsidR="000F5919" w:rsidRDefault="000F5919" w:rsidP="000F5919">
      <w:pPr>
        <w:jc w:val="center"/>
        <w:rPr>
          <w:sz w:val="24"/>
          <w:szCs w:val="24"/>
        </w:rPr>
      </w:pPr>
      <w:r>
        <w:rPr>
          <w:sz w:val="24"/>
          <w:szCs w:val="24"/>
        </w:rPr>
        <w:t>РЕСПУБЛИКА ТЫВА</w:t>
      </w:r>
    </w:p>
    <w:p w:rsidR="000F5919" w:rsidRDefault="000F5919" w:rsidP="000F5919">
      <w:pPr>
        <w:jc w:val="center"/>
        <w:rPr>
          <w:sz w:val="24"/>
          <w:szCs w:val="24"/>
        </w:rPr>
      </w:pPr>
      <w:r>
        <w:rPr>
          <w:sz w:val="24"/>
          <w:szCs w:val="24"/>
        </w:rPr>
        <w:t>ХУРАЛ ПРЕДСТАВИТЕЛЕЙ ГОРОДА КЫЗЫЛ</w:t>
      </w:r>
    </w:p>
    <w:p w:rsidR="000F5919" w:rsidRDefault="000F5919" w:rsidP="000F5919">
      <w:pPr>
        <w:jc w:val="center"/>
        <w:rPr>
          <w:b/>
        </w:rPr>
      </w:pPr>
      <w:r>
        <w:t>_______________________________________________________________</w:t>
      </w:r>
    </w:p>
    <w:p w:rsidR="000F5919" w:rsidRDefault="000F5919" w:rsidP="000F5919">
      <w:pPr>
        <w:jc w:val="center"/>
        <w:rPr>
          <w:b/>
        </w:rPr>
      </w:pPr>
    </w:p>
    <w:p w:rsidR="000F5919" w:rsidRDefault="000F5919" w:rsidP="000F5919">
      <w:pPr>
        <w:jc w:val="center"/>
        <w:rPr>
          <w:b/>
        </w:rPr>
      </w:pPr>
      <w:r w:rsidRPr="00FB6D2F">
        <w:rPr>
          <w:b/>
        </w:rPr>
        <w:t>РЕШЕНИЕ</w:t>
      </w:r>
    </w:p>
    <w:p w:rsidR="00012C08" w:rsidRPr="00FB6D2F" w:rsidRDefault="00012C08" w:rsidP="000F5919">
      <w:pPr>
        <w:jc w:val="center"/>
        <w:rPr>
          <w:rFonts w:asciiTheme="minorHAnsi" w:hAnsiTheme="minorHAnsi"/>
          <w:b/>
        </w:rPr>
      </w:pPr>
    </w:p>
    <w:p w:rsidR="000F5919" w:rsidRDefault="000F5919" w:rsidP="000F591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 декабря 2016 года                                                                                № 301</w:t>
      </w:r>
    </w:p>
    <w:p w:rsidR="00431C6E" w:rsidRDefault="00431C6E"/>
    <w:p w:rsidR="000F5919" w:rsidRPr="006A2A77" w:rsidRDefault="000F5919" w:rsidP="000F5919">
      <w:pPr>
        <w:ind w:firstLine="567"/>
        <w:jc w:val="center"/>
        <w:rPr>
          <w:b/>
          <w:szCs w:val="28"/>
        </w:rPr>
      </w:pPr>
      <w:r w:rsidRPr="00DC091E">
        <w:rPr>
          <w:b/>
          <w:szCs w:val="28"/>
        </w:rPr>
        <w:t>О</w:t>
      </w:r>
      <w:r>
        <w:rPr>
          <w:b/>
          <w:szCs w:val="28"/>
        </w:rPr>
        <w:t xml:space="preserve"> внесении изменений в Положение «О порядке управления муниципальными предприятиями города Кызыла»</w:t>
      </w:r>
    </w:p>
    <w:p w:rsidR="000F5919" w:rsidRDefault="000F5919" w:rsidP="000F5919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0F5919" w:rsidRDefault="000F5919" w:rsidP="000F59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В соответствии с Федеральным</w:t>
      </w:r>
      <w:r w:rsidRPr="007825DC">
        <w:rPr>
          <w:szCs w:val="28"/>
        </w:rPr>
        <w:t xml:space="preserve"> закон</w:t>
      </w:r>
      <w:r>
        <w:rPr>
          <w:szCs w:val="28"/>
        </w:rPr>
        <w:t xml:space="preserve">ом от 6 октября </w:t>
      </w:r>
      <w:r w:rsidRPr="007825DC">
        <w:rPr>
          <w:szCs w:val="28"/>
        </w:rPr>
        <w:t>20</w:t>
      </w:r>
      <w:r>
        <w:rPr>
          <w:szCs w:val="28"/>
        </w:rPr>
        <w:t>03 года № 131-ФЗ «</w:t>
      </w:r>
      <w:r w:rsidRPr="007825DC">
        <w:rPr>
          <w:szCs w:val="28"/>
        </w:rPr>
        <w:t>Об общих принципах организации местного самоуп</w:t>
      </w:r>
      <w:r>
        <w:rPr>
          <w:szCs w:val="28"/>
        </w:rPr>
        <w:t>равления в Российской Федерации»</w:t>
      </w:r>
      <w:r w:rsidRPr="0057550F">
        <w:rPr>
          <w:szCs w:val="28"/>
        </w:rPr>
        <w:t>,</w:t>
      </w:r>
      <w:r>
        <w:rPr>
          <w:szCs w:val="28"/>
        </w:rPr>
        <w:t xml:space="preserve"> руководствуясь</w:t>
      </w:r>
      <w:r w:rsidRPr="0057550F">
        <w:rPr>
          <w:color w:val="000000"/>
          <w:szCs w:val="28"/>
        </w:rPr>
        <w:t xml:space="preserve"> Уставом городского округа «Город Кызыл Республики Тыва», </w:t>
      </w:r>
      <w:r>
        <w:rPr>
          <w:szCs w:val="28"/>
        </w:rPr>
        <w:t>принятым р</w:t>
      </w:r>
      <w:r w:rsidRPr="0057550F">
        <w:rPr>
          <w:szCs w:val="28"/>
        </w:rPr>
        <w:t>ешением Хурала представителей города Кызыла от 5 мая 2005 года</w:t>
      </w:r>
      <w:r w:rsidRPr="0057550F">
        <w:rPr>
          <w:b/>
          <w:bCs/>
          <w:szCs w:val="28"/>
        </w:rPr>
        <w:t xml:space="preserve"> </w:t>
      </w:r>
      <w:r w:rsidRPr="0057550F">
        <w:rPr>
          <w:szCs w:val="28"/>
        </w:rPr>
        <w:t xml:space="preserve">№ 50, </w:t>
      </w:r>
      <w:r>
        <w:rPr>
          <w:szCs w:val="28"/>
        </w:rPr>
        <w:t>на основании протеста прокурора города Кызыла от 07.09.2016г. № 13-1119 в/2016,</w:t>
      </w:r>
      <w:r w:rsidRPr="0057550F">
        <w:rPr>
          <w:szCs w:val="28"/>
        </w:rPr>
        <w:t xml:space="preserve"> </w:t>
      </w:r>
    </w:p>
    <w:p w:rsidR="000F5919" w:rsidRPr="0057550F" w:rsidRDefault="000F5919" w:rsidP="000F591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0F5919" w:rsidRDefault="000F5919" w:rsidP="000F5919">
      <w:pPr>
        <w:ind w:firstLine="708"/>
        <w:jc w:val="center"/>
        <w:rPr>
          <w:szCs w:val="28"/>
        </w:rPr>
      </w:pPr>
      <w:r>
        <w:rPr>
          <w:szCs w:val="28"/>
        </w:rPr>
        <w:t>Хурал представителей города Кызыла РЕШИЛ:</w:t>
      </w:r>
    </w:p>
    <w:p w:rsidR="000F5919" w:rsidRPr="00AB563A" w:rsidRDefault="000F5919" w:rsidP="000F5919">
      <w:pPr>
        <w:ind w:firstLine="708"/>
        <w:jc w:val="both"/>
      </w:pPr>
    </w:p>
    <w:p w:rsidR="000F5919" w:rsidRDefault="000F5919" w:rsidP="00012C08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012C08">
        <w:rPr>
          <w:rFonts w:eastAsiaTheme="minorHAnsi"/>
          <w:szCs w:val="28"/>
        </w:rPr>
        <w:t xml:space="preserve">Внести в </w:t>
      </w:r>
      <w:hyperlink r:id="rId5" w:history="1">
        <w:r w:rsidR="00012C08">
          <w:rPr>
            <w:rFonts w:eastAsiaTheme="minorHAnsi"/>
            <w:szCs w:val="28"/>
          </w:rPr>
          <w:t>Решение</w:t>
        </w:r>
      </w:hyperlink>
      <w:r w:rsidR="00012C08">
        <w:rPr>
          <w:rFonts w:eastAsiaTheme="minorHAnsi"/>
          <w:szCs w:val="28"/>
        </w:rPr>
        <w:t xml:space="preserve"> Хурала представителей города Кызыла «О порядке управления муниципальными предприятиями </w:t>
      </w:r>
      <w:proofErr w:type="gramStart"/>
      <w:r w:rsidR="00012C08">
        <w:rPr>
          <w:rFonts w:eastAsiaTheme="minorHAnsi"/>
          <w:szCs w:val="28"/>
        </w:rPr>
        <w:t>г</w:t>
      </w:r>
      <w:proofErr w:type="gramEnd"/>
      <w:r w:rsidR="00012C08">
        <w:rPr>
          <w:rFonts w:eastAsiaTheme="minorHAnsi"/>
          <w:szCs w:val="28"/>
        </w:rPr>
        <w:t xml:space="preserve">. Кызыла», от 28 марта 2006 № 144 («Вести Кызыла», </w:t>
      </w:r>
      <w:proofErr w:type="spellStart"/>
      <w:r w:rsidR="00012C08">
        <w:rPr>
          <w:rFonts w:eastAsiaTheme="minorHAnsi"/>
          <w:szCs w:val="28"/>
        </w:rPr>
        <w:t>спецвыпуск</w:t>
      </w:r>
      <w:proofErr w:type="spellEnd"/>
      <w:r w:rsidR="00012C08">
        <w:rPr>
          <w:rFonts w:eastAsiaTheme="minorHAnsi"/>
          <w:szCs w:val="28"/>
        </w:rPr>
        <w:t>, 6 апреля 2006 г..; Кызыл неделя, 8 июля 2011 г., № 28, официальный интернет-сайт мэрии города Кызыла http://mkyzyl.ru, 19 ноября 2015г.)</w:t>
      </w:r>
      <w:r>
        <w:rPr>
          <w:rFonts w:eastAsiaTheme="minorHAnsi"/>
          <w:szCs w:val="28"/>
        </w:rPr>
        <w:t xml:space="preserve"> </w:t>
      </w:r>
      <w:r>
        <w:rPr>
          <w:szCs w:val="28"/>
        </w:rPr>
        <w:t xml:space="preserve">следующие изменения: </w:t>
      </w:r>
    </w:p>
    <w:p w:rsidR="000F5919" w:rsidRDefault="000F5919" w:rsidP="000F591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1.1. в Положении:</w:t>
      </w:r>
    </w:p>
    <w:p w:rsidR="000F5919" w:rsidRPr="002D0466" w:rsidRDefault="000F5919" w:rsidP="000F59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1.2.1. пункт 2.4. изложить в следующей редакции: «2.4. Муниципальное у</w:t>
      </w:r>
      <w:r>
        <w:rPr>
          <w:rFonts w:eastAsiaTheme="minorHAnsi"/>
          <w:szCs w:val="28"/>
        </w:rPr>
        <w:t xml:space="preserve">нитарное предприятие подлежит государственной регистрации в органе, осуществляющем государственную регистрацию юридических лиц, в порядке, установленном федеральным </w:t>
      </w:r>
      <w:hyperlink r:id="rId6" w:history="1">
        <w:r w:rsidRPr="00AA2C5E">
          <w:rPr>
            <w:rFonts w:eastAsiaTheme="minorHAnsi"/>
            <w:szCs w:val="28"/>
          </w:rPr>
          <w:t>законом</w:t>
        </w:r>
      </w:hyperlink>
      <w:r w:rsidRPr="00AA2C5E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 государственной регистрации юридических лиц</w:t>
      </w:r>
      <w:r>
        <w:rPr>
          <w:szCs w:val="28"/>
        </w:rPr>
        <w:t>».</w:t>
      </w:r>
      <w:r>
        <w:rPr>
          <w:rFonts w:eastAsiaTheme="minorHAnsi"/>
          <w:szCs w:val="28"/>
        </w:rPr>
        <w:t>;</w:t>
      </w:r>
    </w:p>
    <w:p w:rsidR="000F5919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rFonts w:eastAsiaTheme="minorHAnsi"/>
          <w:sz w:val="28"/>
          <w:szCs w:val="28"/>
        </w:rPr>
      </w:pPr>
      <w:r w:rsidRPr="000318C9">
        <w:rPr>
          <w:rFonts w:eastAsiaTheme="minorHAnsi"/>
          <w:sz w:val="28"/>
          <w:szCs w:val="28"/>
        </w:rPr>
        <w:t>1.2.2.</w:t>
      </w:r>
      <w:r>
        <w:rPr>
          <w:rFonts w:eastAsiaTheme="minorHAnsi"/>
          <w:szCs w:val="28"/>
        </w:rPr>
        <w:t xml:space="preserve"> </w:t>
      </w:r>
      <w:r>
        <w:rPr>
          <w:rFonts w:eastAsiaTheme="minorHAnsi"/>
          <w:sz w:val="28"/>
          <w:szCs w:val="28"/>
        </w:rPr>
        <w:t>пункт 4.6.4:</w:t>
      </w:r>
    </w:p>
    <w:p w:rsidR="000F5919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1.2.2.1. Слова «</w:t>
      </w:r>
      <w:r w:rsidRPr="00992A30">
        <w:rPr>
          <w:sz w:val="28"/>
          <w:szCs w:val="28"/>
        </w:rPr>
        <w:t>срок проведения конкурса может продлеваться</w:t>
      </w:r>
      <w:r>
        <w:rPr>
          <w:sz w:val="28"/>
          <w:szCs w:val="28"/>
        </w:rPr>
        <w:t>», заменить словами «конкурс проводится повторно, либо продлевается на срок, определенный комиссией»;</w:t>
      </w:r>
    </w:p>
    <w:p w:rsidR="000F5919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1.2.2.2. дополнить абзаца</w:t>
      </w:r>
      <w:r w:rsidRPr="000318C9">
        <w:rPr>
          <w:rFonts w:eastAsiaTheme="minorHAnsi"/>
          <w:sz w:val="28"/>
          <w:szCs w:val="28"/>
        </w:rPr>
        <w:t>м</w:t>
      </w:r>
      <w:r>
        <w:rPr>
          <w:rFonts w:eastAsiaTheme="minorHAnsi"/>
          <w:sz w:val="28"/>
          <w:szCs w:val="28"/>
        </w:rPr>
        <w:t>и</w:t>
      </w:r>
      <w:r w:rsidRPr="000318C9">
        <w:rPr>
          <w:rFonts w:eastAsiaTheme="minorHAnsi"/>
          <w:sz w:val="28"/>
          <w:szCs w:val="28"/>
        </w:rPr>
        <w:t xml:space="preserve"> следующего содержания: </w:t>
      </w:r>
    </w:p>
    <w:p w:rsidR="000F5919" w:rsidRPr="00992A30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rFonts w:eastAsiaTheme="minorHAnsi"/>
          <w:sz w:val="28"/>
          <w:szCs w:val="28"/>
        </w:rPr>
      </w:pPr>
      <w:r w:rsidRPr="00992A30">
        <w:rPr>
          <w:rFonts w:eastAsiaTheme="minorHAnsi"/>
          <w:sz w:val="28"/>
          <w:szCs w:val="28"/>
        </w:rPr>
        <w:lastRenderedPageBreak/>
        <w:t>«Основаниями для отклонения кандидатуры на должность руководителя муниципальным предприятием считаются:</w:t>
      </w:r>
    </w:p>
    <w:p w:rsidR="000F5919" w:rsidRPr="00992A30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sz w:val="28"/>
          <w:szCs w:val="28"/>
        </w:rPr>
      </w:pPr>
      <w:r w:rsidRPr="00992A30">
        <w:rPr>
          <w:sz w:val="28"/>
          <w:szCs w:val="28"/>
        </w:rPr>
        <w:t>- занятие предпринимательской деятельностью;</w:t>
      </w:r>
    </w:p>
    <w:p w:rsidR="000F5919" w:rsidRPr="00992A30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sz w:val="28"/>
          <w:szCs w:val="28"/>
        </w:rPr>
      </w:pPr>
      <w:r w:rsidRPr="00992A30">
        <w:rPr>
          <w:sz w:val="28"/>
          <w:szCs w:val="28"/>
        </w:rPr>
        <w:t>- одновременное руководство другой организацией;</w:t>
      </w:r>
    </w:p>
    <w:p w:rsidR="000F5919" w:rsidRPr="00992A30" w:rsidRDefault="000F5919" w:rsidP="000F5919">
      <w:pPr>
        <w:pStyle w:val="text3cl"/>
        <w:shd w:val="clear" w:color="auto" w:fill="FFFFFF"/>
        <w:spacing w:before="30" w:beforeAutospacing="0" w:after="20" w:afterAutospacing="0" w:line="277" w:lineRule="atLeast"/>
        <w:ind w:firstLine="709"/>
        <w:jc w:val="both"/>
        <w:rPr>
          <w:sz w:val="28"/>
          <w:szCs w:val="28"/>
        </w:rPr>
      </w:pPr>
      <w:r w:rsidRPr="00992A30">
        <w:rPr>
          <w:sz w:val="28"/>
          <w:szCs w:val="28"/>
        </w:rPr>
        <w:t>- участие членом правления коммерческой организации;</w:t>
      </w:r>
    </w:p>
    <w:p w:rsidR="000F5919" w:rsidRPr="005F5E9F" w:rsidRDefault="000F5919" w:rsidP="000F5919">
      <w:pPr>
        <w:shd w:val="clear" w:color="auto" w:fill="FFFFFF"/>
        <w:spacing w:line="272" w:lineRule="atLeast"/>
        <w:ind w:firstLine="709"/>
        <w:jc w:val="both"/>
        <w:rPr>
          <w:szCs w:val="28"/>
          <w:lang w:eastAsia="ru-RU"/>
        </w:rPr>
      </w:pPr>
      <w:r w:rsidRPr="00992A30">
        <w:rPr>
          <w:szCs w:val="28"/>
        </w:rPr>
        <w:t xml:space="preserve">- </w:t>
      </w:r>
      <w:r w:rsidRPr="00992A30">
        <w:rPr>
          <w:szCs w:val="28"/>
          <w:lang w:eastAsia="ru-RU"/>
        </w:rPr>
        <w:t>признание кандидата недееспособным или ограниченно дееспособным решением суда, вступившим в законную силу;</w:t>
      </w:r>
    </w:p>
    <w:p w:rsidR="000F5919" w:rsidRPr="005F5E9F" w:rsidRDefault="000F5919" w:rsidP="000F5919">
      <w:pPr>
        <w:shd w:val="clear" w:color="auto" w:fill="FFFFFF"/>
        <w:spacing w:line="272" w:lineRule="atLeast"/>
        <w:ind w:firstLine="709"/>
        <w:jc w:val="both"/>
        <w:rPr>
          <w:szCs w:val="28"/>
          <w:lang w:eastAsia="ru-RU"/>
        </w:rPr>
      </w:pPr>
      <w:r w:rsidRPr="00992A30">
        <w:rPr>
          <w:szCs w:val="28"/>
          <w:lang w:eastAsia="ru-RU"/>
        </w:rPr>
        <w:t>- лишения кандидата права занимать руководящие должности в течение определенного срока решением суда, вступившим в законную силу;</w:t>
      </w:r>
    </w:p>
    <w:p w:rsidR="000F5919" w:rsidRPr="005F5E9F" w:rsidRDefault="000F5919" w:rsidP="000F5919">
      <w:pPr>
        <w:shd w:val="clear" w:color="auto" w:fill="FFFFFF"/>
        <w:spacing w:line="272" w:lineRule="atLeast"/>
        <w:ind w:firstLine="709"/>
        <w:jc w:val="both"/>
        <w:rPr>
          <w:szCs w:val="28"/>
          <w:lang w:eastAsia="ru-RU"/>
        </w:rPr>
      </w:pPr>
      <w:r w:rsidRPr="00992A30">
        <w:rPr>
          <w:szCs w:val="28"/>
          <w:lang w:eastAsia="ru-RU"/>
        </w:rPr>
        <w:t>-наличие близкого родства или свойства (родители, супруги, братья, сестры, сыновья, дочери, а также братья, сестры, родители и дети супругов) гражданина с руководителем соответствующего отраслевого органа, если его предстоящая деятельность связана с непосредственной подчиненностью или подконтрольностью этому руководителю;</w:t>
      </w:r>
    </w:p>
    <w:p w:rsidR="000F5919" w:rsidRPr="005F5E9F" w:rsidRDefault="000F5919" w:rsidP="000F5919">
      <w:pPr>
        <w:shd w:val="clear" w:color="auto" w:fill="FFFFFF"/>
        <w:spacing w:line="272" w:lineRule="atLeast"/>
        <w:ind w:firstLine="709"/>
        <w:jc w:val="both"/>
        <w:rPr>
          <w:szCs w:val="28"/>
          <w:lang w:eastAsia="ru-RU"/>
        </w:rPr>
      </w:pPr>
      <w:r w:rsidRPr="00992A30">
        <w:rPr>
          <w:szCs w:val="28"/>
          <w:lang w:eastAsia="ru-RU"/>
        </w:rPr>
        <w:t xml:space="preserve">- утраты гражданства Российской Федерации, либо </w:t>
      </w:r>
      <w:r w:rsidRPr="00992A30">
        <w:rPr>
          <w:szCs w:val="28"/>
        </w:rPr>
        <w:t>наличие гражданства иного государства, кроме Российской Федерации</w:t>
      </w:r>
    </w:p>
    <w:p w:rsidR="000F5919" w:rsidRPr="00992A30" w:rsidRDefault="000F5919" w:rsidP="000F591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92A30">
        <w:rPr>
          <w:szCs w:val="28"/>
        </w:rPr>
        <w:t>- иные, предусмотренные действующим законодательством основания</w:t>
      </w:r>
      <w:proofErr w:type="gramStart"/>
      <w:r w:rsidRPr="00992A30">
        <w:rPr>
          <w:szCs w:val="28"/>
        </w:rPr>
        <w:t>.</w:t>
      </w:r>
      <w:r>
        <w:rPr>
          <w:szCs w:val="28"/>
        </w:rPr>
        <w:t>»</w:t>
      </w:r>
      <w:proofErr w:type="gramEnd"/>
    </w:p>
    <w:p w:rsidR="000F5919" w:rsidRDefault="000F5919" w:rsidP="000F5919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1.2.3. для приведения Положения в соответствие с решением Хурала представителей города Кызыла от 17 февраля 2016 года № 210, слова «Комитет по управлению муниципальным имуществом» по всему тексту заменить словами «Департамент экономики, имущественных отношений и финансового контроля мэрии города Кызыла».</w:t>
      </w:r>
    </w:p>
    <w:p w:rsidR="000F5919" w:rsidRDefault="000F5919" w:rsidP="000F591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2. </w:t>
      </w:r>
      <w:r>
        <w:rPr>
          <w:szCs w:val="28"/>
        </w:rPr>
        <w:t>Опубликовать настоящее решение на официальном сайте органов местного самоуправления городского округа «Город Кызыл Республики Тыва».</w:t>
      </w:r>
    </w:p>
    <w:p w:rsidR="000F5919" w:rsidRDefault="000F5919" w:rsidP="000F591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3. </w:t>
      </w:r>
      <w:proofErr w:type="gramStart"/>
      <w:r>
        <w:rPr>
          <w:rFonts w:eastAsiaTheme="minorHAnsi"/>
          <w:szCs w:val="28"/>
        </w:rPr>
        <w:t>Контроль за</w:t>
      </w:r>
      <w:proofErr w:type="gramEnd"/>
      <w:r>
        <w:rPr>
          <w:rFonts w:eastAsiaTheme="minorHAnsi"/>
          <w:szCs w:val="28"/>
        </w:rPr>
        <w:t xml:space="preserve"> исполнением настоящего решения возложить на комитет по градостроительству, муниципальному имуществу и земельным вопросам Хурала представителей города Кызыла.</w:t>
      </w:r>
    </w:p>
    <w:p w:rsidR="000F5919" w:rsidRDefault="000F5919" w:rsidP="000F5919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4. Решение вступает в силу со дня его опубликования.</w:t>
      </w:r>
    </w:p>
    <w:p w:rsidR="000F5919" w:rsidRDefault="000F5919" w:rsidP="000F5919">
      <w:pPr>
        <w:jc w:val="both"/>
      </w:pPr>
    </w:p>
    <w:p w:rsidR="000F5919" w:rsidRDefault="000F5919" w:rsidP="000F5919">
      <w:pPr>
        <w:jc w:val="both"/>
      </w:pPr>
    </w:p>
    <w:p w:rsidR="000F5919" w:rsidRDefault="001D1F94" w:rsidP="000F5919">
      <w:pPr>
        <w:jc w:val="both"/>
      </w:pPr>
      <w:r>
        <w:t xml:space="preserve">Глава </w:t>
      </w:r>
      <w:r w:rsidR="000F5919">
        <w:t>города Кызыла</w:t>
      </w:r>
      <w:r w:rsidR="000F5919">
        <w:tab/>
      </w:r>
      <w:r w:rsidR="000F5919">
        <w:tab/>
      </w:r>
      <w:r w:rsidR="000F5919">
        <w:tab/>
      </w:r>
      <w:r w:rsidR="000F5919">
        <w:tab/>
      </w:r>
      <w:r w:rsidR="000F5919">
        <w:tab/>
      </w:r>
      <w:r w:rsidR="000F5919">
        <w:tab/>
      </w:r>
      <w:r w:rsidR="000F5919">
        <w:tab/>
        <w:t>Д.И. Оюн</w:t>
      </w:r>
    </w:p>
    <w:p w:rsidR="000F5919" w:rsidRDefault="000F5919"/>
    <w:sectPr w:rsidR="000F5919" w:rsidSect="00431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5919"/>
    <w:rsid w:val="00012C08"/>
    <w:rsid w:val="000F5919"/>
    <w:rsid w:val="00164334"/>
    <w:rsid w:val="001D1F94"/>
    <w:rsid w:val="00431C6E"/>
    <w:rsid w:val="00BC4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91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5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5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919"/>
    <w:rPr>
      <w:rFonts w:ascii="Tahoma" w:eastAsia="Times New Roman" w:hAnsi="Tahoma" w:cs="Tahoma"/>
      <w:sz w:val="16"/>
      <w:szCs w:val="16"/>
    </w:rPr>
  </w:style>
  <w:style w:type="paragraph" w:customStyle="1" w:styleId="text3cl">
    <w:name w:val="text3cl"/>
    <w:basedOn w:val="a"/>
    <w:rsid w:val="000F5919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513D173C97A0A867A28FC5F6876D291C31A6B45C6683CE815481B5A3F185A28FE67BCCF35DFBACxDF9K" TargetMode="External"/><Relationship Id="rId5" Type="http://schemas.openxmlformats.org/officeDocument/2006/relationships/hyperlink" Target="consultantplus://offline/ref=D1CFC0A7D6A90A944C1166A3D3B2933CD4AFF6853C0CC2DF82FAC53C781766381225A549161AA20CF1C4AESAQ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540</Words>
  <Characters>3082</Characters>
  <Application>Microsoft Office Word</Application>
  <DocSecurity>0</DocSecurity>
  <Lines>25</Lines>
  <Paragraphs>7</Paragraphs>
  <ScaleCrop>false</ScaleCrop>
  <Company>Хурал представителей</Company>
  <LinksUpToDate>false</LinksUpToDate>
  <CharactersWithSpaces>3615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uh096</dc:creator>
  <cp:lastModifiedBy>Work</cp:lastModifiedBy>
  <cp:revision>3</cp:revision>
  <cp:lastPrinted>2016-12-15T03:33:00Z</cp:lastPrinted>
  <dcterms:created xsi:type="dcterms:W3CDTF">2016-12-21T04:27:00Z</dcterms:created>
  <dcterms:modified xsi:type="dcterms:W3CDTF">2017-01-09T04:19:00Z</dcterms:modified>
</cp:coreProperties>
</file>